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0F" w:rsidRDefault="000336A6"/>
    <w:p w:rsidR="000336A6" w:rsidRDefault="000336A6"/>
    <w:p w:rsidR="000336A6" w:rsidRDefault="000336A6"/>
    <w:p w:rsidR="000336A6" w:rsidRDefault="000336A6">
      <w:r>
        <w:t>Szanowni Państwo,</w:t>
      </w:r>
    </w:p>
    <w:p w:rsidR="000336A6" w:rsidRDefault="000336A6" w:rsidP="000336A6">
      <w:pPr>
        <w:spacing w:line="23" w:lineRule="atLeast"/>
        <w:jc w:val="both"/>
      </w:pPr>
      <w:r>
        <w:t xml:space="preserve">            </w:t>
      </w:r>
      <w:r>
        <w:t>Z uwagi na obecną sytuację społeczno-gospodarczą, skutki pandemii COVID-19, jak</w:t>
      </w:r>
    </w:p>
    <w:p w:rsidR="000336A6" w:rsidRDefault="000336A6" w:rsidP="000336A6">
      <w:pPr>
        <w:spacing w:line="23" w:lineRule="atLeast"/>
        <w:jc w:val="both"/>
      </w:pPr>
      <w:r>
        <w:t>również wojnę w Ukrainie, w ocenie Departamentu Zdrowia Publicznego kluczowym obecnie</w:t>
      </w:r>
    </w:p>
    <w:p w:rsidR="000336A6" w:rsidRDefault="000336A6" w:rsidP="000336A6">
      <w:pPr>
        <w:spacing w:line="23" w:lineRule="atLeast"/>
        <w:jc w:val="both"/>
      </w:pPr>
      <w:r>
        <w:t>działaniem jest dostarczenie kompleksowego oraz międzysektorowego wsparcia z zakresu</w:t>
      </w:r>
    </w:p>
    <w:p w:rsidR="000336A6" w:rsidRDefault="000336A6" w:rsidP="000336A6">
      <w:pPr>
        <w:spacing w:line="23" w:lineRule="atLeast"/>
        <w:jc w:val="both"/>
      </w:pPr>
      <w:r>
        <w:t>zdrowia psychicznego dzieciom niezależnie od ich sytuacji rodzinnej przez instytucje do tego</w:t>
      </w:r>
    </w:p>
    <w:p w:rsidR="000336A6" w:rsidRDefault="000336A6" w:rsidP="000336A6">
      <w:pPr>
        <w:spacing w:line="23" w:lineRule="atLeast"/>
        <w:jc w:val="both"/>
      </w:pPr>
      <w:r>
        <w:t>powołane. Dlatego Ministerstwo Zdrowia, mając na uwadze znaczenie zdrowia psychicznego</w:t>
      </w:r>
    </w:p>
    <w:p w:rsidR="000336A6" w:rsidRDefault="000336A6" w:rsidP="000336A6">
      <w:pPr>
        <w:spacing w:line="23" w:lineRule="atLeast"/>
        <w:jc w:val="both"/>
      </w:pPr>
      <w:r>
        <w:t>dzieci i młodzieży, wdraża kompleksową reformę systemu ochrony zdrowia psychicznego</w:t>
      </w:r>
    </w:p>
    <w:p w:rsidR="000336A6" w:rsidRDefault="000336A6" w:rsidP="000336A6">
      <w:pPr>
        <w:spacing w:line="23" w:lineRule="atLeast"/>
        <w:jc w:val="both"/>
      </w:pPr>
      <w:r>
        <w:t>w Polsce. Nowy model systemu ochrony zdrowia psychicznego dzieci i młodzieży składa się</w:t>
      </w:r>
    </w:p>
    <w:p w:rsidR="000336A6" w:rsidRDefault="000336A6" w:rsidP="000336A6">
      <w:pPr>
        <w:spacing w:line="23" w:lineRule="atLeast"/>
        <w:jc w:val="both"/>
      </w:pPr>
      <w:r>
        <w:t>z trzech poziomów referencyjnych:</w:t>
      </w:r>
    </w:p>
    <w:p w:rsidR="000336A6" w:rsidRDefault="000336A6" w:rsidP="000336A6">
      <w:pPr>
        <w:pStyle w:val="Akapitzlist"/>
        <w:numPr>
          <w:ilvl w:val="0"/>
          <w:numId w:val="1"/>
        </w:numPr>
        <w:spacing w:line="23" w:lineRule="atLeast"/>
        <w:jc w:val="both"/>
      </w:pPr>
      <w:r>
        <w:t>III poziom referencyjny – Ośrodek Wysokospecjalistycznej Całodobowej Opieki</w:t>
      </w:r>
    </w:p>
    <w:p w:rsidR="000336A6" w:rsidRDefault="000336A6" w:rsidP="000336A6">
      <w:pPr>
        <w:spacing w:line="23" w:lineRule="atLeast"/>
        <w:jc w:val="both"/>
      </w:pPr>
      <w:r>
        <w:t>Psychiatrycznej:</w:t>
      </w:r>
    </w:p>
    <w:p w:rsidR="000336A6" w:rsidRDefault="000336A6" w:rsidP="000336A6">
      <w:pPr>
        <w:pStyle w:val="Akapitzlist"/>
        <w:numPr>
          <w:ilvl w:val="0"/>
          <w:numId w:val="1"/>
        </w:numPr>
        <w:spacing w:line="23" w:lineRule="atLeast"/>
        <w:jc w:val="both"/>
      </w:pPr>
      <w:r>
        <w:t>II poziom referencyjny – Centrum Zdrowia Psychicznego dla Dzieci i Młodzieży</w:t>
      </w:r>
    </w:p>
    <w:p w:rsidR="000336A6" w:rsidRDefault="000336A6" w:rsidP="000336A6">
      <w:pPr>
        <w:spacing w:line="23" w:lineRule="atLeast"/>
        <w:jc w:val="both"/>
      </w:pPr>
      <w:r>
        <w:t>- I wariant - Poradnia zdrowia psychicznego</w:t>
      </w:r>
    </w:p>
    <w:p w:rsidR="000336A6" w:rsidRDefault="000336A6" w:rsidP="000336A6">
      <w:pPr>
        <w:spacing w:line="23" w:lineRule="atLeast"/>
        <w:jc w:val="both"/>
      </w:pPr>
      <w:r>
        <w:t>- II wariant - Poradnia zdrowia psychicznego + oddział dzienny</w:t>
      </w:r>
      <w:bookmarkStart w:id="0" w:name="_GoBack"/>
      <w:bookmarkEnd w:id="0"/>
    </w:p>
    <w:p w:rsidR="000336A6" w:rsidRDefault="000336A6" w:rsidP="000336A6">
      <w:pPr>
        <w:pStyle w:val="Akapitzlist"/>
        <w:numPr>
          <w:ilvl w:val="0"/>
          <w:numId w:val="1"/>
        </w:numPr>
        <w:spacing w:line="23" w:lineRule="atLeast"/>
        <w:jc w:val="both"/>
      </w:pPr>
      <w:r>
        <w:t>I poziom referencyjny</w:t>
      </w:r>
    </w:p>
    <w:p w:rsidR="000336A6" w:rsidRDefault="000336A6" w:rsidP="000336A6">
      <w:pPr>
        <w:spacing w:line="23" w:lineRule="atLeast"/>
        <w:jc w:val="both"/>
      </w:pPr>
      <w:r>
        <w:t>- I wariant – Ośrodek Środowiskowej Opieki Psychologicznej i Psychoterapeutycznej</w:t>
      </w:r>
    </w:p>
    <w:p w:rsidR="000336A6" w:rsidRDefault="000336A6" w:rsidP="000336A6">
      <w:pPr>
        <w:spacing w:line="23" w:lineRule="atLeast"/>
        <w:jc w:val="both"/>
      </w:pPr>
      <w:r>
        <w:t>dla Dzieci i Młodzieży</w:t>
      </w:r>
    </w:p>
    <w:p w:rsidR="000336A6" w:rsidRDefault="000336A6" w:rsidP="000336A6">
      <w:pPr>
        <w:spacing w:line="23" w:lineRule="atLeast"/>
        <w:jc w:val="both"/>
      </w:pPr>
      <w:r>
        <w:t>- II wariant – Zespół Środowiskowej Opieki Psychologicznej i Psychoterapeutycznej dla</w:t>
      </w:r>
    </w:p>
    <w:p w:rsidR="000336A6" w:rsidRDefault="000336A6" w:rsidP="000336A6">
      <w:pPr>
        <w:spacing w:line="23" w:lineRule="atLeast"/>
        <w:jc w:val="both"/>
      </w:pPr>
      <w:r>
        <w:t>Dzieci i Młodzieży.</w:t>
      </w:r>
    </w:p>
    <w:p w:rsidR="000336A6" w:rsidRDefault="000336A6" w:rsidP="000336A6">
      <w:pPr>
        <w:spacing w:line="23" w:lineRule="atLeast"/>
        <w:jc w:val="both"/>
      </w:pPr>
      <w:r>
        <w:t xml:space="preserve">              </w:t>
      </w:r>
      <w:r>
        <w:t>Zgodnie z informacjami przekazanymi przez Ministerstwo Zdrowia jednym</w:t>
      </w:r>
    </w:p>
    <w:p w:rsidR="000336A6" w:rsidRDefault="000336A6" w:rsidP="000336A6">
      <w:pPr>
        <w:spacing w:line="23" w:lineRule="atLeast"/>
        <w:jc w:val="both"/>
      </w:pPr>
      <w:r>
        <w:t>z podstawowych założeń reformy jest budowa sieci ośrodków środowiskowej opieki</w:t>
      </w:r>
    </w:p>
    <w:p w:rsidR="000336A6" w:rsidRDefault="000336A6" w:rsidP="000336A6">
      <w:pPr>
        <w:spacing w:line="23" w:lineRule="atLeast"/>
        <w:jc w:val="both"/>
      </w:pPr>
      <w:r>
        <w:t>psychologicznej i psychoterapeutycznej dla dzieci i młodzieży, nazywane I stopniem</w:t>
      </w:r>
    </w:p>
    <w:p w:rsidR="000336A6" w:rsidRDefault="000336A6" w:rsidP="000336A6">
      <w:pPr>
        <w:spacing w:line="23" w:lineRule="atLeast"/>
        <w:jc w:val="both"/>
      </w:pPr>
      <w:r>
        <w:t>referencyjnym. Co bardzo ważne, pacjenci mogą skorzystać z oferty tych ośrodków bez</w:t>
      </w:r>
    </w:p>
    <w:p w:rsidR="000336A6" w:rsidRDefault="000336A6" w:rsidP="000336A6">
      <w:pPr>
        <w:spacing w:line="23" w:lineRule="atLeast"/>
        <w:jc w:val="both"/>
      </w:pPr>
      <w:r>
        <w:t>skierowania lekarskiego. Takie ośrodki udzielają pomocy tym dzieciom, które nie potrzebują</w:t>
      </w:r>
    </w:p>
    <w:p w:rsidR="000336A6" w:rsidRDefault="000336A6" w:rsidP="000336A6">
      <w:pPr>
        <w:spacing w:line="23" w:lineRule="atLeast"/>
        <w:jc w:val="both"/>
      </w:pPr>
      <w:r>
        <w:t>diagnozy psychiatrycznej lub farmakoterapii. W przypadku wielu zaburzeń psychicznych,</w:t>
      </w:r>
    </w:p>
    <w:p w:rsidR="000336A6" w:rsidRDefault="000336A6" w:rsidP="000336A6">
      <w:pPr>
        <w:spacing w:line="23" w:lineRule="atLeast"/>
        <w:jc w:val="both"/>
      </w:pPr>
      <w:r>
        <w:t>pojawiających się w dzieciństwie, można bowiem udzielić skutecznej pomocy za pomocą</w:t>
      </w:r>
    </w:p>
    <w:p w:rsidR="000336A6" w:rsidRDefault="000336A6" w:rsidP="000336A6">
      <w:pPr>
        <w:spacing w:line="23" w:lineRule="atLeast"/>
        <w:jc w:val="both"/>
      </w:pPr>
      <w:r>
        <w:t>takich interwencji jak psychoterapia indywidualna i grupowa, terapia rodzinna czy praca</w:t>
      </w:r>
    </w:p>
    <w:p w:rsidR="000336A6" w:rsidRDefault="000336A6" w:rsidP="000336A6">
      <w:pPr>
        <w:spacing w:line="23" w:lineRule="atLeast"/>
        <w:jc w:val="both"/>
      </w:pPr>
      <w:r>
        <w:t>z grupą rówieśniczą. Warunkiem jest wczesna reakcja na pojawiające się problemy. Pozwala</w:t>
      </w:r>
      <w:r>
        <w:t xml:space="preserve"> t</w:t>
      </w:r>
      <w:r>
        <w:t>o nie dopuścić do pogorszenia stanu zdrowia psychicznego pacjenta i uniknąć hospitalizacji</w:t>
      </w:r>
    </w:p>
    <w:p w:rsidR="000336A6" w:rsidRDefault="000336A6" w:rsidP="000336A6">
      <w:pPr>
        <w:spacing w:line="23" w:lineRule="atLeast"/>
        <w:jc w:val="both"/>
      </w:pPr>
      <w:r>
        <w:t>na oddziale psychiatrycznym, która jest często trudnym doświadczeniem dla młodej osoby.</w:t>
      </w:r>
    </w:p>
    <w:p w:rsidR="000336A6" w:rsidRDefault="000336A6" w:rsidP="000336A6">
      <w:pPr>
        <w:spacing w:line="23" w:lineRule="atLeast"/>
        <w:jc w:val="both"/>
      </w:pPr>
      <w:r>
        <w:lastRenderedPageBreak/>
        <w:t>Jest to kierunek zmian zgodny z obecnymi tendencjami kształtowania systemów ochrony</w:t>
      </w:r>
    </w:p>
    <w:p w:rsidR="000336A6" w:rsidRDefault="000336A6" w:rsidP="000336A6">
      <w:pPr>
        <w:spacing w:line="23" w:lineRule="atLeast"/>
        <w:jc w:val="both"/>
      </w:pPr>
      <w:r>
        <w:t>zdrowia psychicznego w innych europejskich krajach oraz zgodny z międzynarodowymi</w:t>
      </w:r>
    </w:p>
    <w:p w:rsidR="000336A6" w:rsidRDefault="000336A6" w:rsidP="000336A6">
      <w:pPr>
        <w:spacing w:line="23" w:lineRule="atLeast"/>
        <w:jc w:val="both"/>
      </w:pPr>
      <w:r>
        <w:t>rekomendacjami.</w:t>
      </w:r>
    </w:p>
    <w:p w:rsidR="000336A6" w:rsidRDefault="000336A6" w:rsidP="000336A6">
      <w:pPr>
        <w:spacing w:line="23" w:lineRule="atLeast"/>
        <w:jc w:val="both"/>
      </w:pPr>
      <w:r>
        <w:t xml:space="preserve">             </w:t>
      </w:r>
      <w:r>
        <w:t>Poza ośrodkami I poziomu, działać będą także ośrodki II poziomu (Centrum Zdrowia</w:t>
      </w:r>
    </w:p>
    <w:p w:rsidR="000336A6" w:rsidRDefault="000336A6" w:rsidP="000336A6">
      <w:pPr>
        <w:spacing w:line="23" w:lineRule="atLeast"/>
        <w:jc w:val="both"/>
      </w:pPr>
      <w:r>
        <w:t>Psychicznego dla Dzieci i Młodzieży), gdzie pracować będzie lekarz psychiatra, a pacjenci</w:t>
      </w:r>
    </w:p>
    <w:p w:rsidR="000336A6" w:rsidRDefault="000336A6" w:rsidP="000336A6">
      <w:pPr>
        <w:spacing w:line="23" w:lineRule="atLeast"/>
        <w:jc w:val="both"/>
      </w:pPr>
      <w:r>
        <w:t>wymagający intensywniejszej opieki będą mogli skorzystać ze świadczeń w ramach oddziału</w:t>
      </w:r>
    </w:p>
    <w:p w:rsidR="000336A6" w:rsidRDefault="000336A6" w:rsidP="000336A6">
      <w:pPr>
        <w:spacing w:line="23" w:lineRule="atLeast"/>
        <w:jc w:val="both"/>
      </w:pPr>
      <w:r>
        <w:t>dziennego. Jeden taki ośrodek obejmowałby wsparciem kilka sąsiadujących ze sobą</w:t>
      </w:r>
    </w:p>
    <w:p w:rsidR="000336A6" w:rsidRDefault="000336A6" w:rsidP="000336A6">
      <w:pPr>
        <w:spacing w:line="23" w:lineRule="atLeast"/>
        <w:jc w:val="both"/>
      </w:pPr>
      <w:r>
        <w:t>powiatów.</w:t>
      </w:r>
    </w:p>
    <w:p w:rsidR="000336A6" w:rsidRDefault="000336A6" w:rsidP="000336A6">
      <w:pPr>
        <w:spacing w:line="23" w:lineRule="atLeast"/>
        <w:jc w:val="both"/>
      </w:pPr>
      <w:r>
        <w:t xml:space="preserve">              </w:t>
      </w:r>
      <w:r>
        <w:t>Wreszcie na III, najwyższym poziomie referencyjności funkcjonować będą Ośrodki</w:t>
      </w:r>
    </w:p>
    <w:p w:rsidR="000336A6" w:rsidRDefault="000336A6" w:rsidP="000336A6">
      <w:pPr>
        <w:spacing w:line="23" w:lineRule="atLeast"/>
        <w:jc w:val="both"/>
      </w:pPr>
      <w:r>
        <w:t>wysokospecjalistycznej całodobowej opieki psychiatrycznej. W takich ośrodkach pomoc</w:t>
      </w:r>
    </w:p>
    <w:p w:rsidR="000336A6" w:rsidRDefault="000336A6" w:rsidP="000336A6">
      <w:pPr>
        <w:spacing w:line="23" w:lineRule="atLeast"/>
        <w:jc w:val="both"/>
      </w:pPr>
      <w:r>
        <w:t>znajdą pacjenci wymagającej najbardziej specjalistycznej pomocy, w tym w szczególności</w:t>
      </w:r>
    </w:p>
    <w:p w:rsidR="000336A6" w:rsidRDefault="000336A6" w:rsidP="000336A6">
      <w:pPr>
        <w:spacing w:line="23" w:lineRule="atLeast"/>
        <w:jc w:val="both"/>
      </w:pPr>
      <w:r>
        <w:t>osoby w stanie zagrożenia życia i zdrowia, przyjmowani w trybie nagłym. Ze względu na</w:t>
      </w:r>
    </w:p>
    <w:p w:rsidR="000336A6" w:rsidRDefault="000336A6" w:rsidP="000336A6">
      <w:pPr>
        <w:spacing w:line="23" w:lineRule="atLeast"/>
        <w:jc w:val="both"/>
      </w:pPr>
      <w:r>
        <w:t>bezpieczeństwo pacjentów konieczne jest aby w każdym województwie funkcjonował</w:t>
      </w:r>
    </w:p>
    <w:p w:rsidR="000336A6" w:rsidRDefault="000336A6" w:rsidP="000336A6">
      <w:pPr>
        <w:spacing w:line="23" w:lineRule="atLeast"/>
        <w:jc w:val="both"/>
      </w:pPr>
      <w:r>
        <w:t>co najmniej jeden taki ośrodek. W ośrodkach tych będą się także kształcili przyszli lekarze</w:t>
      </w:r>
    </w:p>
    <w:p w:rsidR="000336A6" w:rsidRDefault="000336A6" w:rsidP="000336A6">
      <w:pPr>
        <w:spacing w:line="23" w:lineRule="atLeast"/>
        <w:jc w:val="both"/>
      </w:pPr>
      <w:r>
        <w:t>psychiatrzy i inni specjaliści systemu.</w:t>
      </w:r>
    </w:p>
    <w:p w:rsidR="000336A6" w:rsidRDefault="000336A6" w:rsidP="000336A6">
      <w:pPr>
        <w:spacing w:line="23" w:lineRule="atLeast"/>
        <w:jc w:val="both"/>
      </w:pPr>
      <w:r>
        <w:t xml:space="preserve">                 </w:t>
      </w:r>
      <w:r>
        <w:t>Nowy model ochrony zdrowia psychicznego został wprowadzony rozporządzeniem</w:t>
      </w:r>
    </w:p>
    <w:p w:rsidR="000336A6" w:rsidRDefault="000336A6" w:rsidP="000336A6">
      <w:pPr>
        <w:spacing w:line="23" w:lineRule="atLeast"/>
        <w:jc w:val="both"/>
      </w:pPr>
      <w:r>
        <w:t>Ministra Zdrowia z dnia 14 sierpnia 2019 r. zmieniającym rozporządzenie w sprawie</w:t>
      </w:r>
    </w:p>
    <w:p w:rsidR="000336A6" w:rsidRDefault="000336A6" w:rsidP="000336A6">
      <w:pPr>
        <w:spacing w:line="23" w:lineRule="atLeast"/>
        <w:jc w:val="both"/>
      </w:pPr>
      <w:r>
        <w:t>świadczeń gwarantowanych z zakresu opieki psychiatrycznej i leczenia uzależnień (Dz.U.</w:t>
      </w:r>
    </w:p>
    <w:p w:rsidR="000336A6" w:rsidRDefault="000336A6" w:rsidP="000336A6">
      <w:pPr>
        <w:spacing w:line="23" w:lineRule="atLeast"/>
        <w:jc w:val="both"/>
      </w:pPr>
      <w:r>
        <w:t xml:space="preserve">poz. 1640, z </w:t>
      </w:r>
      <w:proofErr w:type="spellStart"/>
      <w:r>
        <w:t>późn</w:t>
      </w:r>
      <w:proofErr w:type="spellEnd"/>
      <w:r>
        <w:t>. zm.).</w:t>
      </w:r>
    </w:p>
    <w:p w:rsidR="000336A6" w:rsidRDefault="000336A6" w:rsidP="000336A6">
      <w:pPr>
        <w:spacing w:line="23" w:lineRule="atLeast"/>
        <w:jc w:val="both"/>
      </w:pPr>
      <w:r>
        <w:t xml:space="preserve">               </w:t>
      </w:r>
      <w:r>
        <w:t>Pierwsze ośrodki środowiskowej opieki psychologicznej i psychoterapeutycznej</w:t>
      </w:r>
    </w:p>
    <w:p w:rsidR="000336A6" w:rsidRDefault="000336A6" w:rsidP="000336A6">
      <w:pPr>
        <w:spacing w:line="23" w:lineRule="atLeast"/>
        <w:jc w:val="both"/>
      </w:pPr>
      <w:r>
        <w:t>(I poziom referencyjny) rozpoczęły działalność w kwietniu 2020 roku. Według aktualnych</w:t>
      </w:r>
    </w:p>
    <w:p w:rsidR="000336A6" w:rsidRDefault="000336A6" w:rsidP="000336A6">
      <w:pPr>
        <w:spacing w:line="23" w:lineRule="atLeast"/>
        <w:jc w:val="both"/>
      </w:pPr>
      <w:r>
        <w:t>danych dotyczących konkursów od świadczenia na I poziomie psychiatrii dziecięcej udzielane</w:t>
      </w:r>
    </w:p>
    <w:p w:rsidR="000336A6" w:rsidRDefault="000336A6" w:rsidP="000336A6">
      <w:pPr>
        <w:spacing w:line="23" w:lineRule="atLeast"/>
        <w:jc w:val="both"/>
      </w:pPr>
      <w:r>
        <w:t>są w około 340 miejscach. Obecnie oddziały wojewódzkie prowadzą kolejne postępowania</w:t>
      </w:r>
    </w:p>
    <w:p w:rsidR="000336A6" w:rsidRDefault="000336A6" w:rsidP="000336A6">
      <w:pPr>
        <w:spacing w:line="23" w:lineRule="atLeast"/>
        <w:jc w:val="both"/>
      </w:pPr>
      <w:r>
        <w:t>konkursowe. Na kolejnym etapie rozpoczęte zostanie zawieranie kontraktów na II i III poziom</w:t>
      </w:r>
    </w:p>
    <w:p w:rsidR="000336A6" w:rsidRDefault="000336A6" w:rsidP="000336A6">
      <w:pPr>
        <w:spacing w:line="23" w:lineRule="atLeast"/>
        <w:jc w:val="both"/>
      </w:pPr>
      <w:r>
        <w:t>referencyjny.</w:t>
      </w:r>
    </w:p>
    <w:p w:rsidR="000336A6" w:rsidRPr="000336A6" w:rsidRDefault="000336A6" w:rsidP="000336A6">
      <w:pPr>
        <w:rPr>
          <w:b/>
        </w:rPr>
      </w:pPr>
      <w:r w:rsidRPr="000336A6">
        <w:rPr>
          <w:b/>
        </w:rPr>
        <w:t xml:space="preserve">Lista ośrodków dostępna na stronie: </w:t>
      </w:r>
      <w:r w:rsidRPr="000336A6">
        <w:rPr>
          <w:b/>
        </w:rPr>
        <w:t xml:space="preserve">  https://www.nfz.gov.pl/dla-pacjenta/informacje-o-swiadczeniach/ochrony-zdrowia-psychicznego-dzieci-i-mlodziezy/</w:t>
      </w:r>
    </w:p>
    <w:sectPr w:rsidR="000336A6" w:rsidRPr="0003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48A4"/>
    <w:multiLevelType w:val="hybridMultilevel"/>
    <w:tmpl w:val="5420B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6"/>
    <w:rsid w:val="000336A6"/>
    <w:rsid w:val="007462F8"/>
    <w:rsid w:val="007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EB5D-BD99-495A-80D3-E469A38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Słomka</dc:creator>
  <cp:keywords/>
  <dc:description/>
  <cp:lastModifiedBy>Aleksandra Słomka</cp:lastModifiedBy>
  <cp:revision>1</cp:revision>
  <dcterms:created xsi:type="dcterms:W3CDTF">2022-09-14T07:16:00Z</dcterms:created>
  <dcterms:modified xsi:type="dcterms:W3CDTF">2022-09-14T07:20:00Z</dcterms:modified>
</cp:coreProperties>
</file>